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75" w:rsidRPr="00AA2275" w:rsidRDefault="00AA2275" w:rsidP="00AA2275">
      <w:pPr>
        <w:bidi/>
        <w:spacing w:after="0" w:line="480" w:lineRule="auto"/>
        <w:jc w:val="both"/>
        <w:rPr>
          <w:rFonts w:ascii="Tahoma" w:eastAsia="Times New Roman" w:hAnsi="Tahoma" w:cs="Tahoma"/>
          <w:sz w:val="18"/>
          <w:szCs w:val="18"/>
        </w:rPr>
      </w:pPr>
      <w:r w:rsidRPr="00AA2275">
        <w:rPr>
          <w:rFonts w:ascii="Tahoma" w:eastAsia="Times New Roman" w:hAnsi="Tahoma" w:cs="Tahoma"/>
          <w:b/>
          <w:bCs/>
          <w:color w:val="0033CC"/>
          <w:sz w:val="24"/>
          <w:szCs w:val="24"/>
          <w:rtl/>
        </w:rPr>
        <w:t>شرایط و مراحل میهمانی در دانشکده داروسازی</w:t>
      </w:r>
    </w:p>
    <w:p w:rsidR="00AA2275" w:rsidRPr="00AA2275" w:rsidRDefault="00AA2275" w:rsidP="00AA2275">
      <w:pPr>
        <w:bidi/>
        <w:spacing w:after="0" w:line="480" w:lineRule="auto"/>
        <w:jc w:val="both"/>
        <w:rPr>
          <w:rFonts w:ascii="Tahoma" w:eastAsia="Times New Roman" w:hAnsi="Tahoma" w:cs="Tahoma"/>
          <w:sz w:val="18"/>
          <w:szCs w:val="18"/>
        </w:rPr>
      </w:pPr>
      <w:r w:rsidRPr="00AA2275">
        <w:rPr>
          <w:rFonts w:ascii="Tahoma" w:eastAsia="Times New Roman" w:hAnsi="Tahoma" w:cs="Tahoma"/>
          <w:b/>
          <w:bCs/>
          <w:sz w:val="20"/>
          <w:szCs w:val="20"/>
          <w:rtl/>
        </w:rPr>
        <w:t>طبق تصمیم گیری شورای آموزشی دانشکده در هر سال دو بار برای میهمان شدن در سایر دانشگاههای علوم پزشکی سراسر کشوراطلاع رسانی می شود،اول اردیبهشت ماه برای ترم مهرو اول آذر ماه برای ترم بهمن می باشد.ضمناً میهمانی برای هر دانشجو در مدت تحصیل دوترم متوالی یا متناوب درصورت موافقت شورای آموزشی دانشکده می باشد</w:t>
      </w:r>
      <w:r w:rsidRPr="00AA2275">
        <w:rPr>
          <w:rFonts w:ascii="Tahoma" w:eastAsia="Times New Roman" w:hAnsi="Tahoma" w:cs="Tahoma"/>
          <w:b/>
          <w:bCs/>
          <w:sz w:val="20"/>
          <w:szCs w:val="20"/>
        </w:rPr>
        <w:t>.</w:t>
      </w:r>
    </w:p>
    <w:p w:rsidR="00AA2275" w:rsidRPr="00AA2275" w:rsidRDefault="00AA2275" w:rsidP="00AA2275">
      <w:pPr>
        <w:bidi/>
        <w:spacing w:after="0" w:line="480" w:lineRule="auto"/>
        <w:jc w:val="both"/>
        <w:rPr>
          <w:rFonts w:ascii="Tahoma" w:eastAsia="Times New Roman" w:hAnsi="Tahoma" w:cs="Tahoma"/>
          <w:sz w:val="18"/>
          <w:szCs w:val="18"/>
        </w:rPr>
      </w:pPr>
      <w:r w:rsidRPr="00AA2275">
        <w:rPr>
          <w:rFonts w:ascii="Tahoma" w:eastAsia="Times New Roman" w:hAnsi="Tahoma" w:cs="Tahoma"/>
          <w:b/>
          <w:bCs/>
          <w:color w:val="0033FF"/>
          <w:sz w:val="24"/>
          <w:szCs w:val="24"/>
          <w:rtl/>
        </w:rPr>
        <w:t>شرایط میهمانی</w:t>
      </w:r>
    </w:p>
    <w:p w:rsidR="00AA2275" w:rsidRPr="00AA2275" w:rsidRDefault="00AA2275" w:rsidP="00AA2275">
      <w:pPr>
        <w:bidi/>
        <w:spacing w:after="0" w:line="480" w:lineRule="auto"/>
        <w:jc w:val="both"/>
        <w:rPr>
          <w:rFonts w:ascii="Tahoma" w:eastAsia="Times New Roman" w:hAnsi="Tahoma" w:cs="Tahoma"/>
          <w:sz w:val="18"/>
          <w:szCs w:val="18"/>
        </w:rPr>
      </w:pPr>
      <w:r>
        <w:rPr>
          <w:rFonts w:ascii="Tahoma" w:eastAsia="Times New Roman" w:hAnsi="Tahoma" w:cs="Tahoma" w:hint="cs"/>
          <w:b/>
          <w:bCs/>
          <w:sz w:val="18"/>
          <w:szCs w:val="18"/>
          <w:rtl/>
        </w:rPr>
        <w:t>1-</w:t>
      </w:r>
      <w:r w:rsidRPr="00AA2275">
        <w:rPr>
          <w:rFonts w:ascii="Tahoma" w:eastAsia="Times New Roman" w:hAnsi="Tahoma" w:cs="Tahoma"/>
          <w:b/>
          <w:bCs/>
          <w:sz w:val="18"/>
          <w:szCs w:val="18"/>
          <w:rtl/>
        </w:rPr>
        <w:t>موافقت دانشگاه مقصد</w:t>
      </w:r>
    </w:p>
    <w:p w:rsidR="00AA2275" w:rsidRPr="00AA2275" w:rsidRDefault="00AA2275" w:rsidP="00AA2275">
      <w:pPr>
        <w:bidi/>
        <w:spacing w:after="0" w:line="480" w:lineRule="auto"/>
        <w:jc w:val="both"/>
        <w:rPr>
          <w:rFonts w:ascii="Tahoma" w:eastAsia="Times New Roman" w:hAnsi="Tahoma" w:cs="Tahoma"/>
          <w:sz w:val="18"/>
          <w:szCs w:val="18"/>
        </w:rPr>
      </w:pPr>
      <w:r>
        <w:rPr>
          <w:rFonts w:ascii="Tahoma" w:eastAsia="Times New Roman" w:hAnsi="Tahoma" w:cs="Tahoma" w:hint="cs"/>
          <w:b/>
          <w:bCs/>
          <w:sz w:val="18"/>
          <w:szCs w:val="18"/>
          <w:rtl/>
        </w:rPr>
        <w:t>2-</w:t>
      </w:r>
      <w:r w:rsidRPr="00AA2275">
        <w:rPr>
          <w:rFonts w:ascii="Tahoma" w:eastAsia="Times New Roman" w:hAnsi="Tahoma" w:cs="Tahoma"/>
          <w:b/>
          <w:bCs/>
          <w:sz w:val="18"/>
          <w:szCs w:val="18"/>
          <w:rtl/>
        </w:rPr>
        <w:t>گذراندن آزمون علوم پایه</w:t>
      </w:r>
    </w:p>
    <w:p w:rsidR="00AA2275" w:rsidRPr="00AA2275" w:rsidRDefault="00AA2275" w:rsidP="00AA2275">
      <w:pPr>
        <w:bidi/>
        <w:spacing w:after="0" w:line="480" w:lineRule="auto"/>
        <w:jc w:val="both"/>
        <w:rPr>
          <w:rFonts w:ascii="Tahoma" w:eastAsia="Times New Roman" w:hAnsi="Tahoma" w:cs="Tahoma"/>
          <w:sz w:val="18"/>
          <w:szCs w:val="18"/>
        </w:rPr>
      </w:pPr>
      <w:r w:rsidRPr="00AA2275">
        <w:rPr>
          <w:rFonts w:ascii="Tahoma" w:eastAsia="Times New Roman" w:hAnsi="Tahoma" w:cs="Tahoma"/>
          <w:b/>
          <w:bCs/>
          <w:color w:val="0000FF"/>
          <w:sz w:val="18"/>
          <w:szCs w:val="18"/>
          <w:rtl/>
        </w:rPr>
        <w:t>احرازشرایط به شرح ذیل</w:t>
      </w:r>
      <w:r w:rsidRPr="00AA2275">
        <w:rPr>
          <w:rFonts w:ascii="Tahoma" w:eastAsia="Times New Roman" w:hAnsi="Tahoma" w:cs="Tahoma"/>
          <w:b/>
          <w:bCs/>
          <w:color w:val="0000FF"/>
          <w:sz w:val="18"/>
          <w:szCs w:val="18"/>
        </w:rPr>
        <w:t>:</w:t>
      </w:r>
    </w:p>
    <w:p w:rsidR="00AA2275" w:rsidRPr="00AA2275" w:rsidRDefault="00AA2275" w:rsidP="00AA2275">
      <w:pPr>
        <w:bidi/>
        <w:spacing w:after="0" w:line="480" w:lineRule="auto"/>
        <w:jc w:val="both"/>
        <w:rPr>
          <w:rFonts w:ascii="Tahoma" w:eastAsia="Times New Roman" w:hAnsi="Tahoma" w:cs="Tahoma"/>
          <w:sz w:val="18"/>
          <w:szCs w:val="18"/>
        </w:rPr>
      </w:pPr>
      <w:r w:rsidRPr="00AA2275">
        <w:rPr>
          <w:rFonts w:ascii="Tahoma" w:eastAsia="Times New Roman" w:hAnsi="Tahoma" w:cs="Tahoma"/>
          <w:b/>
          <w:bCs/>
          <w:sz w:val="18"/>
          <w:szCs w:val="18"/>
        </w:rPr>
        <w:t xml:space="preserve">- </w:t>
      </w:r>
      <w:r w:rsidRPr="00AA2275">
        <w:rPr>
          <w:rFonts w:ascii="Tahoma" w:eastAsia="Times New Roman" w:hAnsi="Tahoma" w:cs="Tahoma"/>
          <w:b/>
          <w:bCs/>
          <w:sz w:val="18"/>
          <w:szCs w:val="18"/>
          <w:rtl/>
        </w:rPr>
        <w:t xml:space="preserve">سرپرست خانواده بودن (دختر یا </w:t>
      </w:r>
      <w:proofErr w:type="gramStart"/>
      <w:r w:rsidRPr="00AA2275">
        <w:rPr>
          <w:rFonts w:ascii="Tahoma" w:eastAsia="Times New Roman" w:hAnsi="Tahoma" w:cs="Tahoma"/>
          <w:b/>
          <w:bCs/>
          <w:sz w:val="18"/>
          <w:szCs w:val="18"/>
          <w:rtl/>
        </w:rPr>
        <w:t>پسر</w:t>
      </w:r>
      <w:r>
        <w:rPr>
          <w:rFonts w:ascii="Tahoma" w:eastAsia="Times New Roman" w:hAnsi="Tahoma" w:cs="Tahoma"/>
          <w:b/>
          <w:bCs/>
          <w:sz w:val="18"/>
          <w:szCs w:val="18"/>
        </w:rPr>
        <w:t>(</w:t>
      </w:r>
      <w:proofErr w:type="gramEnd"/>
    </w:p>
    <w:p w:rsidR="00AA2275" w:rsidRPr="00AA2275" w:rsidRDefault="00AA2275" w:rsidP="00AA2275">
      <w:pPr>
        <w:bidi/>
        <w:spacing w:after="0" w:line="480" w:lineRule="auto"/>
        <w:jc w:val="both"/>
        <w:rPr>
          <w:rFonts w:ascii="Tahoma" w:eastAsia="Times New Roman" w:hAnsi="Tahoma" w:cs="Tahoma"/>
          <w:sz w:val="18"/>
          <w:szCs w:val="18"/>
        </w:rPr>
      </w:pPr>
      <w:r w:rsidRPr="00AA2275">
        <w:rPr>
          <w:rFonts w:ascii="Tahoma" w:eastAsia="Times New Roman" w:hAnsi="Tahoma" w:cs="Tahoma"/>
          <w:b/>
          <w:bCs/>
          <w:sz w:val="18"/>
          <w:szCs w:val="18"/>
        </w:rPr>
        <w:t xml:space="preserve">- </w:t>
      </w:r>
      <w:r w:rsidRPr="00AA2275">
        <w:rPr>
          <w:rFonts w:ascii="Tahoma" w:eastAsia="Times New Roman" w:hAnsi="Tahoma" w:cs="Tahoma"/>
          <w:b/>
          <w:bCs/>
          <w:sz w:val="18"/>
          <w:szCs w:val="18"/>
          <w:rtl/>
        </w:rPr>
        <w:t xml:space="preserve">بیماری صعب العلاج </w:t>
      </w:r>
      <w:proofErr w:type="gramStart"/>
      <w:r w:rsidRPr="00AA2275">
        <w:rPr>
          <w:rFonts w:ascii="Tahoma" w:eastAsia="Times New Roman" w:hAnsi="Tahoma" w:cs="Tahoma"/>
          <w:b/>
          <w:bCs/>
          <w:sz w:val="18"/>
          <w:szCs w:val="18"/>
          <w:rtl/>
        </w:rPr>
        <w:t>دانشجو(</w:t>
      </w:r>
      <w:proofErr w:type="gramEnd"/>
      <w:r w:rsidRPr="00AA2275">
        <w:rPr>
          <w:rFonts w:ascii="Tahoma" w:eastAsia="Times New Roman" w:hAnsi="Tahoma" w:cs="Tahoma"/>
          <w:b/>
          <w:bCs/>
          <w:sz w:val="18"/>
          <w:szCs w:val="18"/>
          <w:rtl/>
        </w:rPr>
        <w:t>ارائه مدارک پزشکی</w:t>
      </w:r>
      <w:r>
        <w:rPr>
          <w:rFonts w:ascii="Tahoma" w:eastAsia="Times New Roman" w:hAnsi="Tahoma" w:cs="Tahoma"/>
          <w:b/>
          <w:bCs/>
          <w:sz w:val="18"/>
          <w:szCs w:val="18"/>
        </w:rPr>
        <w:t>(</w:t>
      </w:r>
    </w:p>
    <w:p w:rsidR="00AA2275" w:rsidRPr="00AA2275" w:rsidRDefault="00AA2275" w:rsidP="00AA2275">
      <w:pPr>
        <w:bidi/>
        <w:spacing w:after="0" w:line="480" w:lineRule="auto"/>
        <w:jc w:val="both"/>
        <w:rPr>
          <w:rFonts w:ascii="Tahoma" w:eastAsia="Times New Roman" w:hAnsi="Tahoma" w:cs="Tahoma"/>
          <w:sz w:val="18"/>
          <w:szCs w:val="18"/>
        </w:rPr>
      </w:pPr>
      <w:r w:rsidRPr="00AA2275">
        <w:rPr>
          <w:rFonts w:ascii="Tahoma" w:eastAsia="Times New Roman" w:hAnsi="Tahoma" w:cs="Tahoma"/>
          <w:b/>
          <w:bCs/>
          <w:sz w:val="18"/>
          <w:szCs w:val="18"/>
        </w:rPr>
        <w:t xml:space="preserve">- </w:t>
      </w:r>
      <w:r w:rsidRPr="00AA2275">
        <w:rPr>
          <w:rFonts w:ascii="Tahoma" w:eastAsia="Times New Roman" w:hAnsi="Tahoma" w:cs="Tahoma"/>
          <w:b/>
          <w:bCs/>
          <w:sz w:val="18"/>
          <w:szCs w:val="18"/>
          <w:rtl/>
        </w:rPr>
        <w:t>ازدواج دانشجوی دخترو شاغل بودن همسر</w:t>
      </w:r>
    </w:p>
    <w:p w:rsidR="00AA2275" w:rsidRPr="00AA2275" w:rsidRDefault="00AA2275" w:rsidP="00AA2275">
      <w:pPr>
        <w:bidi/>
        <w:spacing w:after="0" w:line="480" w:lineRule="auto"/>
        <w:jc w:val="both"/>
        <w:rPr>
          <w:rFonts w:ascii="Tahoma" w:eastAsia="Times New Roman" w:hAnsi="Tahoma" w:cs="Tahoma"/>
          <w:sz w:val="18"/>
          <w:szCs w:val="18"/>
        </w:rPr>
      </w:pPr>
      <w:r w:rsidRPr="00AA2275">
        <w:rPr>
          <w:rFonts w:ascii="Tahoma" w:eastAsia="Times New Roman" w:hAnsi="Tahoma" w:cs="Tahoma"/>
          <w:b/>
          <w:bCs/>
          <w:color w:val="0000FF"/>
          <w:sz w:val="24"/>
          <w:szCs w:val="24"/>
          <w:rtl/>
        </w:rPr>
        <w:t>مراحل میهمانی</w:t>
      </w:r>
    </w:p>
    <w:p w:rsidR="00AA2275" w:rsidRPr="00AA2275" w:rsidRDefault="00AA2275" w:rsidP="00AA2275">
      <w:pPr>
        <w:bidi/>
        <w:spacing w:after="0" w:line="480" w:lineRule="auto"/>
        <w:jc w:val="both"/>
        <w:rPr>
          <w:rFonts w:ascii="Tahoma" w:eastAsia="Times New Roman" w:hAnsi="Tahoma" w:cs="Tahoma"/>
          <w:sz w:val="18"/>
          <w:szCs w:val="18"/>
        </w:rPr>
      </w:pPr>
      <w:r>
        <w:rPr>
          <w:rFonts w:ascii="Tahoma" w:eastAsia="Times New Roman" w:hAnsi="Tahoma" w:cs="Tahoma" w:hint="cs"/>
          <w:sz w:val="18"/>
          <w:szCs w:val="18"/>
          <w:rtl/>
        </w:rPr>
        <w:t>1-</w:t>
      </w:r>
      <w:r w:rsidRPr="00AA2275">
        <w:rPr>
          <w:rFonts w:ascii="Tahoma" w:eastAsia="Times New Roman" w:hAnsi="Tahoma" w:cs="Tahoma"/>
          <w:b/>
          <w:bCs/>
          <w:sz w:val="20"/>
          <w:szCs w:val="20"/>
          <w:rtl/>
        </w:rPr>
        <w:t>ارائه درخواستها بامستندات معتبردر مهلت مقررتوسط آموزش دانشکده</w:t>
      </w:r>
    </w:p>
    <w:p w:rsidR="00AA2275" w:rsidRPr="00AA2275" w:rsidRDefault="00AA2275" w:rsidP="00AA2275">
      <w:pPr>
        <w:bidi/>
        <w:spacing w:after="0" w:line="480" w:lineRule="auto"/>
        <w:jc w:val="both"/>
        <w:rPr>
          <w:rFonts w:ascii="Tahoma" w:eastAsia="Times New Roman" w:hAnsi="Tahoma" w:cs="Tahoma"/>
          <w:sz w:val="18"/>
          <w:szCs w:val="18"/>
        </w:rPr>
      </w:pPr>
      <w:r>
        <w:rPr>
          <w:rFonts w:ascii="Tahoma" w:eastAsia="Times New Roman" w:hAnsi="Tahoma" w:cs="Tahoma" w:hint="cs"/>
          <w:b/>
          <w:bCs/>
          <w:sz w:val="20"/>
          <w:szCs w:val="20"/>
          <w:rtl/>
        </w:rPr>
        <w:t>2-</w:t>
      </w:r>
      <w:r w:rsidRPr="00AA2275">
        <w:rPr>
          <w:rFonts w:ascii="Tahoma" w:eastAsia="Times New Roman" w:hAnsi="Tahoma" w:cs="Tahoma"/>
          <w:b/>
          <w:bCs/>
          <w:sz w:val="20"/>
          <w:szCs w:val="20"/>
          <w:rtl/>
        </w:rPr>
        <w:t>مطرح شدن درخواستها در شورای آموزشی دانشکده</w:t>
      </w:r>
    </w:p>
    <w:p w:rsidR="00AA2275" w:rsidRPr="00AA2275" w:rsidRDefault="00AA2275" w:rsidP="00AA2275">
      <w:pPr>
        <w:bidi/>
        <w:spacing w:after="0" w:line="480" w:lineRule="auto"/>
        <w:jc w:val="both"/>
        <w:rPr>
          <w:rFonts w:ascii="Tahoma" w:eastAsia="Times New Roman" w:hAnsi="Tahoma" w:cs="Tahoma"/>
          <w:sz w:val="18"/>
          <w:szCs w:val="18"/>
        </w:rPr>
      </w:pPr>
      <w:r>
        <w:rPr>
          <w:rFonts w:ascii="Tahoma" w:eastAsia="Times New Roman" w:hAnsi="Tahoma" w:cs="Tahoma" w:hint="cs"/>
          <w:b/>
          <w:bCs/>
          <w:sz w:val="20"/>
          <w:szCs w:val="20"/>
          <w:rtl/>
        </w:rPr>
        <w:t>3-</w:t>
      </w:r>
      <w:r w:rsidRPr="00AA2275">
        <w:rPr>
          <w:rFonts w:ascii="Tahoma" w:eastAsia="Times New Roman" w:hAnsi="Tahoma" w:cs="Tahoma"/>
          <w:b/>
          <w:bCs/>
          <w:sz w:val="20"/>
          <w:szCs w:val="20"/>
          <w:rtl/>
        </w:rPr>
        <w:t>اعلام نتایج میهمانی توسط آموزش</w:t>
      </w:r>
    </w:p>
    <w:p w:rsidR="00AA2275" w:rsidRPr="00AA2275" w:rsidRDefault="00AA2275" w:rsidP="00AA2275">
      <w:pPr>
        <w:bidi/>
        <w:spacing w:after="0" w:line="480" w:lineRule="auto"/>
        <w:jc w:val="both"/>
        <w:rPr>
          <w:rFonts w:ascii="Tahoma" w:eastAsia="Times New Roman" w:hAnsi="Tahoma" w:cs="Tahoma"/>
          <w:sz w:val="18"/>
          <w:szCs w:val="18"/>
        </w:rPr>
      </w:pPr>
      <w:r>
        <w:rPr>
          <w:rFonts w:ascii="Tahoma" w:eastAsia="Times New Roman" w:hAnsi="Tahoma" w:cs="Tahoma" w:hint="cs"/>
          <w:b/>
          <w:bCs/>
          <w:sz w:val="20"/>
          <w:szCs w:val="20"/>
          <w:rtl/>
        </w:rPr>
        <w:t>4-</w:t>
      </w:r>
      <w:r w:rsidRPr="00AA2275">
        <w:rPr>
          <w:rFonts w:ascii="Tahoma" w:eastAsia="Times New Roman" w:hAnsi="Tahoma" w:cs="Tahoma"/>
          <w:b/>
          <w:bCs/>
          <w:sz w:val="20"/>
          <w:szCs w:val="20"/>
          <w:rtl/>
        </w:rPr>
        <w:t>ارائه فرم میهمانی توسط آموزش به دانشجویان تأیید شده</w:t>
      </w:r>
    </w:p>
    <w:p w:rsidR="00AA2275" w:rsidRPr="00AA2275" w:rsidRDefault="00AA2275" w:rsidP="00AA2275">
      <w:pPr>
        <w:bidi/>
        <w:spacing w:after="0" w:line="480" w:lineRule="auto"/>
        <w:jc w:val="both"/>
        <w:rPr>
          <w:rFonts w:ascii="Tahoma" w:eastAsia="Times New Roman" w:hAnsi="Tahoma" w:cs="Tahoma"/>
          <w:sz w:val="18"/>
          <w:szCs w:val="18"/>
        </w:rPr>
      </w:pPr>
      <w:r>
        <w:rPr>
          <w:rFonts w:ascii="Tahoma" w:eastAsia="Times New Roman" w:hAnsi="Tahoma" w:cs="Tahoma" w:hint="cs"/>
          <w:b/>
          <w:bCs/>
          <w:sz w:val="20"/>
          <w:szCs w:val="20"/>
          <w:rtl/>
        </w:rPr>
        <w:t>5-</w:t>
      </w:r>
      <w:r w:rsidRPr="00AA2275">
        <w:rPr>
          <w:rFonts w:ascii="Tahoma" w:eastAsia="Times New Roman" w:hAnsi="Tahoma" w:cs="Tahoma"/>
          <w:b/>
          <w:bCs/>
          <w:sz w:val="20"/>
          <w:szCs w:val="20"/>
          <w:rtl/>
        </w:rPr>
        <w:t>اخذ واحدهای پیشنهادی و ارائه شده برای گروه مربوطه توسط آموزش دانشکده مبدأ</w:t>
      </w:r>
    </w:p>
    <w:p w:rsidR="00AA2275" w:rsidRPr="00AA2275" w:rsidRDefault="00AA2275" w:rsidP="00AA2275">
      <w:pPr>
        <w:bidi/>
        <w:spacing w:after="0" w:line="480" w:lineRule="auto"/>
        <w:jc w:val="both"/>
        <w:rPr>
          <w:rFonts w:ascii="Tahoma" w:eastAsia="Times New Roman" w:hAnsi="Tahoma" w:cs="Tahoma"/>
          <w:sz w:val="18"/>
          <w:szCs w:val="18"/>
        </w:rPr>
      </w:pPr>
      <w:r>
        <w:rPr>
          <w:rFonts w:ascii="Tahoma" w:eastAsia="Times New Roman" w:hAnsi="Tahoma" w:cs="Tahoma" w:hint="cs"/>
          <w:b/>
          <w:bCs/>
          <w:sz w:val="20"/>
          <w:szCs w:val="20"/>
          <w:rtl/>
        </w:rPr>
        <w:t>6-</w:t>
      </w:r>
      <w:r w:rsidRPr="00AA2275">
        <w:rPr>
          <w:rFonts w:ascii="Tahoma" w:eastAsia="Times New Roman" w:hAnsi="Tahoma" w:cs="Tahoma"/>
          <w:b/>
          <w:bCs/>
          <w:sz w:val="20"/>
          <w:szCs w:val="20"/>
          <w:rtl/>
        </w:rPr>
        <w:t>ارسال فرمهای میهمانی به آموزش کل توسط آموزش</w:t>
      </w:r>
    </w:p>
    <w:p w:rsidR="0078030B" w:rsidRDefault="00AA2275" w:rsidP="00AA2275">
      <w:pPr>
        <w:bidi/>
        <w:spacing w:line="480" w:lineRule="auto"/>
      </w:pPr>
      <w:r>
        <w:rPr>
          <w:rFonts w:ascii="Tahoma" w:eastAsia="Times New Roman" w:hAnsi="Tahoma" w:cs="Tahoma" w:hint="cs"/>
          <w:b/>
          <w:bCs/>
          <w:sz w:val="20"/>
          <w:szCs w:val="20"/>
          <w:rtl/>
        </w:rPr>
        <w:t>7-</w:t>
      </w:r>
      <w:bookmarkStart w:id="0" w:name="_GoBack"/>
      <w:bookmarkEnd w:id="0"/>
      <w:r w:rsidRPr="00AA2275">
        <w:rPr>
          <w:rFonts w:ascii="Tahoma" w:eastAsia="Times New Roman" w:hAnsi="Tahoma" w:cs="Tahoma"/>
          <w:b/>
          <w:bCs/>
          <w:sz w:val="20"/>
          <w:szCs w:val="20"/>
          <w:rtl/>
        </w:rPr>
        <w:t>ارسال فرمهای میهمانی به دانشگاه مقصد توسط آموزش کل</w:t>
      </w:r>
    </w:p>
    <w:sectPr w:rsidR="0078030B" w:rsidSect="005270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4A5C"/>
    <w:multiLevelType w:val="hybridMultilevel"/>
    <w:tmpl w:val="F9DC0100"/>
    <w:lvl w:ilvl="0" w:tplc="07222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30B"/>
    <w:rsid w:val="002D600F"/>
    <w:rsid w:val="00527053"/>
    <w:rsid w:val="0078030B"/>
    <w:rsid w:val="00AA227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2275"/>
    <w:rPr>
      <w:b/>
      <w:bCs/>
    </w:rPr>
  </w:style>
  <w:style w:type="paragraph" w:styleId="NormalWeb">
    <w:name w:val="Normal (Web)"/>
    <w:basedOn w:val="Normal"/>
    <w:uiPriority w:val="99"/>
    <w:semiHidden/>
    <w:unhideWhenUsed/>
    <w:rsid w:val="00AA2275"/>
    <w:pPr>
      <w:spacing w:after="0"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AA22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parniya</cp:lastModifiedBy>
  <cp:revision>2</cp:revision>
  <dcterms:created xsi:type="dcterms:W3CDTF">2019-11-26T09:12:00Z</dcterms:created>
  <dcterms:modified xsi:type="dcterms:W3CDTF">2019-11-26T09:12:00Z</dcterms:modified>
</cp:coreProperties>
</file>